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BE7" w:rsidRDefault="00E96BE7" w:rsidP="00E96BE7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</w:rPr>
        <w:t>Дорожная карта реали</w:t>
      </w: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зации Программы развития.</w:t>
      </w:r>
    </w:p>
    <w:p w:rsidR="00E96BE7" w:rsidRDefault="00E96BE7" w:rsidP="00E96BE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highlight w:val="yellow"/>
        </w:rPr>
      </w:pPr>
    </w:p>
    <w:tbl>
      <w:tblPr>
        <w:tblW w:w="4850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8"/>
        <w:gridCol w:w="1768"/>
        <w:gridCol w:w="2"/>
        <w:gridCol w:w="1477"/>
        <w:gridCol w:w="19"/>
        <w:gridCol w:w="1678"/>
        <w:gridCol w:w="84"/>
        <w:gridCol w:w="2439"/>
        <w:gridCol w:w="1959"/>
        <w:gridCol w:w="93"/>
        <w:gridCol w:w="2145"/>
      </w:tblGrid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12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133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наименование </w:t>
            </w:r>
          </w:p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плановая дата получения результата (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фактическая дата</w:t>
            </w:r>
          </w:p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дд.мм</w:t>
            </w:r>
            <w:proofErr w:type="gramStart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)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наименование продукта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96BE7" w:rsidTr="00E96BE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6BE7" w:rsidRDefault="00E96BE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Знание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необходимых учебных пособий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с ОВЗ.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2026/27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2026/27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Херувимчук</w:t>
            </w:r>
            <w:proofErr w:type="spellEnd"/>
            <w:r>
              <w:rPr>
                <w:sz w:val="24"/>
                <w:szCs w:val="24"/>
              </w:rPr>
              <w:t xml:space="preserve"> В. В., библиотекарь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по УВР</w:t>
            </w:r>
          </w:p>
        </w:tc>
      </w:tr>
      <w:tr w:rsidR="00E96BE7" w:rsidTr="00E96BE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 w:rsidP="00DD6C53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Здоровье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Не менее 8 видов спорта в школьном спортивном клубе 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2025/26/27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2026/27г.г.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Созданы условия для дополнительных видов спорта для детей с ОВЗ.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О. Ю., заместитель директора по ВР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О. Ю., заместитель директора по ВР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100 %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(из числа допущенных врачебной комиссией к занятиям физической культурой и спортом) получают дополнительные образовательные услуги в области физической культуры и спорта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2025/26г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2025/26г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Мониторинг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допущенных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обучающихся врачебной комиссией </w:t>
            </w:r>
            <w:r>
              <w:rPr>
                <w:rFonts w:ascii="Times New Roman" w:hAnsi="Times New Roman"/>
                <w:sz w:val="24"/>
                <w:szCs w:val="24"/>
              </w:rPr>
              <w:t>к занятиям физической культурой и спортом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Списки детей с ОВЗ в Навигаторе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О. Ю., заместитель директора по ВР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Гребенщикова О. Ю., заместитель директора по ВР</w:t>
            </w:r>
          </w:p>
        </w:tc>
      </w:tr>
      <w:tr w:rsidR="00E96BE7" w:rsidTr="00E96BE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 w:rsidP="00DD6C53">
            <w:pPr>
              <w:pStyle w:val="a5"/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Творчество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Функционирование школьного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96BE7" w:rsidRDefault="00E96B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Программа воспитания ГКОУ «Специальная </w:t>
            </w:r>
            <w:r>
              <w:rPr>
                <w:sz w:val="24"/>
                <w:szCs w:val="24"/>
              </w:rPr>
              <w:lastRenderedPageBreak/>
              <w:t>(коррекционная) общеобразовательная школа № 22» в соответствии с ФАООП.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Лущай Т.А.,  директор,  Гребенщикова </w:t>
            </w:r>
            <w:r>
              <w:rPr>
                <w:sz w:val="24"/>
                <w:szCs w:val="24"/>
              </w:rPr>
              <w:lastRenderedPageBreak/>
              <w:t xml:space="preserve">О.Ю., заместитель директора по ВР  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Лущай Т.А.,  директор,  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Гребенщикова </w:t>
            </w:r>
            <w:r>
              <w:rPr>
                <w:sz w:val="24"/>
                <w:szCs w:val="24"/>
              </w:rPr>
              <w:lastRenderedPageBreak/>
              <w:t xml:space="preserve">О.Ю., заместитель директора по ВР  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технологических кружков.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Лущай Т.А.,  директор,  Гребенщикова О.Ю., заместитель директора по ВР  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Лущай Т.А.,  директор,  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Гребенщикова О.Ю., заместитель директора по ВР  </w:t>
            </w:r>
          </w:p>
        </w:tc>
      </w:tr>
      <w:tr w:rsidR="00E96BE7" w:rsidTr="00E96BE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 w:rsidP="00DD6C53">
            <w:pPr>
              <w:pStyle w:val="a5"/>
              <w:numPr>
                <w:ilvl w:val="0"/>
                <w:numId w:val="1"/>
              </w:numPr>
              <w:tabs>
                <w:tab w:val="left" w:pos="1335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дополнительных программ краеведения и школьного туризма.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Лущай Т.А.,  директор,  Гребенщикова О.Ю., заместитель директора по ВР  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Лущай Т.А.,  директор,  Гребенщикова О.Ю., заместитель директора по ВР  </w:t>
            </w: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tabs>
                <w:tab w:val="left" w:pos="17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первичного отделения РДДМ «Движение первых, Большая перемена.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Лущай Т.А.,  директор,  Гребенщикова О.Ю., заместитель директора по ВР  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Лущай Т.А.,  директор,  Гребенщикова О.Ю., заместитель директора по ВР  </w:t>
            </w:r>
          </w:p>
        </w:tc>
      </w:tr>
      <w:tr w:rsidR="00E96BE7" w:rsidTr="00E96BE7">
        <w:trPr>
          <w:trHeight w:val="425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96BE7" w:rsidRDefault="00E96BE7" w:rsidP="00DD6C53">
            <w:pPr>
              <w:pStyle w:val="a5"/>
              <w:numPr>
                <w:ilvl w:val="0"/>
                <w:numId w:val="1"/>
              </w:numPr>
              <w:tabs>
                <w:tab w:val="left" w:pos="133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Профориентация.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достигнутого уровня</w:t>
            </w:r>
          </w:p>
        </w:tc>
      </w:tr>
      <w:tr w:rsidR="00E96BE7" w:rsidTr="00E96BE7">
        <w:trPr>
          <w:trHeight w:val="298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7" w:rsidRDefault="00E96BE7" w:rsidP="00DD6C53">
            <w:pPr>
              <w:pStyle w:val="TableParagraph"/>
              <w:numPr>
                <w:ilvl w:val="0"/>
                <w:numId w:val="1"/>
              </w:num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«Учитель. Школьная команда»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6BE7" w:rsidTr="00E96BE7">
        <w:trPr>
          <w:trHeight w:val="298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индивидуальных образовательных маршрутов по результатам </w:t>
            </w:r>
            <w:r>
              <w:rPr>
                <w:sz w:val="24"/>
                <w:szCs w:val="24"/>
              </w:rPr>
              <w:lastRenderedPageBreak/>
              <w:t>диагностики для педагогов образовательного учреждения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22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2025/26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0"/>
              </w:tabs>
              <w:ind w:hanging="2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2025/26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3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по УВР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по УВР</w:t>
            </w:r>
          </w:p>
        </w:tc>
      </w:tr>
      <w:tr w:rsidR="00E96BE7" w:rsidTr="00E96BE7">
        <w:trPr>
          <w:trHeight w:val="298"/>
        </w:trPr>
        <w:tc>
          <w:tcPr>
            <w:tcW w:w="90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96BE7" w:rsidRDefault="00E9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Прохождение педагогами образовательного учреждения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образования, по программам повышения квалификации в сфере воспитания. </w:t>
            </w:r>
          </w:p>
          <w:p w:rsidR="00E96BE7" w:rsidRDefault="00E9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образования</w:t>
            </w:r>
          </w:p>
          <w:p w:rsidR="00E96BE7" w:rsidRDefault="00E9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22"/>
              </w:tabs>
              <w:ind w:firstLine="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2025/28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0"/>
              </w:tabs>
              <w:ind w:hanging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2025/28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41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6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tabs>
                <w:tab w:val="left" w:pos="31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Перспективный план повышения квалификации педагогическими работниками, членами управленческой команды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</w:tc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по УВР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по УВР</w:t>
            </w:r>
          </w:p>
        </w:tc>
      </w:tr>
      <w:tr w:rsidR="00E96BE7" w:rsidTr="00E96BE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7" w:rsidRDefault="00E96BE7" w:rsidP="00DD6C53">
            <w:pPr>
              <w:pStyle w:val="TableParagraph"/>
              <w:numPr>
                <w:ilvl w:val="0"/>
                <w:numId w:val="1"/>
              </w:numPr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Школьный климат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Охват обучающихся в полном объеме, в социально-психологическом тестировании на выявление рисков употребления наркотических средств и психотропных веществ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2025/28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2025/28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Локальные акты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Гребенщик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gramEnd"/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ва</w:t>
            </w:r>
            <w:proofErr w:type="spellEnd"/>
            <w:r>
              <w:rPr>
                <w:sz w:val="24"/>
                <w:szCs w:val="24"/>
              </w:rPr>
              <w:t xml:space="preserve"> О. Ю., заместитель директора по ВР  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Гребенщикова О. Ю., заместитель директора по ВР  </w:t>
            </w:r>
          </w:p>
        </w:tc>
      </w:tr>
      <w:tr w:rsidR="00E96BE7" w:rsidTr="00E96BE7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BE7" w:rsidRDefault="00E96BE7" w:rsidP="00DD6C53">
            <w:pPr>
              <w:pStyle w:val="TableParagraph"/>
              <w:numPr>
                <w:ilvl w:val="0"/>
                <w:numId w:val="1"/>
              </w:numPr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среда, создание условий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E96BE7" w:rsidTr="00E96BE7">
        <w:trPr>
          <w:trHeight w:val="20"/>
        </w:trPr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Применение электронных образовательных ресурсов из федерального перечня </w:t>
            </w:r>
          </w:p>
          <w:p w:rsidR="00E96BE7" w:rsidRDefault="00E96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2026/27 </w:t>
            </w:r>
            <w:proofErr w:type="spellStart"/>
            <w:r>
              <w:rPr>
                <w:sz w:val="24"/>
                <w:szCs w:val="24"/>
              </w:rPr>
              <w:t>г.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2026/27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Наличие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96BE7" w:rsidRDefault="00E96BE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и положение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по УВР, Захарян  Г. В., заведующая хозяйством</w:t>
            </w:r>
          </w:p>
        </w:tc>
        <w:tc>
          <w:tcPr>
            <w:tcW w:w="8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Слушкова</w:t>
            </w:r>
            <w:proofErr w:type="spellEnd"/>
            <w:r>
              <w:rPr>
                <w:sz w:val="24"/>
                <w:szCs w:val="24"/>
              </w:rPr>
              <w:t xml:space="preserve"> Л. В., заместитель директора 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УВР, </w:t>
            </w:r>
          </w:p>
          <w:p w:rsidR="00E96BE7" w:rsidRDefault="00E96BE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Захарян  Г. В., заведующая хозяйством </w:t>
            </w:r>
          </w:p>
        </w:tc>
      </w:tr>
    </w:tbl>
    <w:p w:rsidR="00E96BE7" w:rsidRDefault="00E96BE7" w:rsidP="00E96BE7">
      <w:pPr>
        <w:pStyle w:val="a5"/>
        <w:widowControl w:val="0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84FA5" w:rsidRDefault="00A84FA5"/>
    <w:sectPr w:rsidR="00A84FA5" w:rsidSect="00E96B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1E10"/>
    <w:multiLevelType w:val="hybridMultilevel"/>
    <w:tmpl w:val="0E343794"/>
    <w:lvl w:ilvl="0" w:tplc="E6C6DEF6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BE7"/>
    <w:rsid w:val="00A84FA5"/>
    <w:rsid w:val="00E9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qFormat/>
    <w:locked/>
    <w:rsid w:val="00E96BE7"/>
    <w:rPr>
      <w:lang w:val="x-none"/>
    </w:rPr>
  </w:style>
  <w:style w:type="paragraph" w:styleId="a5">
    <w:name w:val="List Paragraph"/>
    <w:basedOn w:val="a"/>
    <w:link w:val="a4"/>
    <w:uiPriority w:val="34"/>
    <w:qFormat/>
    <w:rsid w:val="00E96BE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customStyle="1" w:styleId="TableParagraph">
    <w:name w:val="Table Paragraph"/>
    <w:basedOn w:val="a"/>
    <w:uiPriority w:val="1"/>
    <w:qFormat/>
    <w:rsid w:val="00E96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E7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B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uiPriority w:val="34"/>
    <w:qFormat/>
    <w:locked/>
    <w:rsid w:val="00E96BE7"/>
    <w:rPr>
      <w:lang w:val="x-none"/>
    </w:rPr>
  </w:style>
  <w:style w:type="paragraph" w:styleId="a5">
    <w:name w:val="List Paragraph"/>
    <w:basedOn w:val="a"/>
    <w:link w:val="a4"/>
    <w:uiPriority w:val="34"/>
    <w:qFormat/>
    <w:rsid w:val="00E96BE7"/>
    <w:pPr>
      <w:ind w:left="720"/>
      <w:contextualSpacing/>
    </w:pPr>
    <w:rPr>
      <w:rFonts w:asciiTheme="minorHAnsi" w:eastAsiaTheme="minorHAnsi" w:hAnsiTheme="minorHAnsi" w:cstheme="minorBidi"/>
      <w:lang w:val="x-none"/>
    </w:rPr>
  </w:style>
  <w:style w:type="paragraph" w:customStyle="1" w:styleId="TableParagraph">
    <w:name w:val="Table Paragraph"/>
    <w:basedOn w:val="a"/>
    <w:uiPriority w:val="1"/>
    <w:qFormat/>
    <w:rsid w:val="00E96B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2025-03-13T07:55:00Z</dcterms:created>
  <dcterms:modified xsi:type="dcterms:W3CDTF">2025-03-13T07:56:00Z</dcterms:modified>
</cp:coreProperties>
</file>