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BE" w:rsidRPr="009E44BE" w:rsidRDefault="00936645" w:rsidP="009E44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44BE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936645" w:rsidRPr="009E44BE" w:rsidRDefault="00936645" w:rsidP="009E44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4BE">
        <w:rPr>
          <w:rFonts w:ascii="Times New Roman" w:hAnsi="Times New Roman" w:cs="Times New Roman"/>
          <w:b/>
          <w:sz w:val="28"/>
          <w:szCs w:val="28"/>
        </w:rPr>
        <w:t>по коррекции речевых нарушений у детей с ТМНР (тяжелыми множе</w:t>
      </w:r>
      <w:r w:rsidR="009E44BE">
        <w:rPr>
          <w:rFonts w:ascii="Times New Roman" w:hAnsi="Times New Roman" w:cs="Times New Roman"/>
          <w:b/>
          <w:sz w:val="28"/>
          <w:szCs w:val="28"/>
        </w:rPr>
        <w:t>ственными нарушениями развития)</w:t>
      </w:r>
    </w:p>
    <w:p w:rsidR="009E44BE" w:rsidRPr="009E44BE" w:rsidRDefault="009E44BE" w:rsidP="009E44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4BE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9E44BE">
        <w:rPr>
          <w:rFonts w:ascii="Times New Roman" w:hAnsi="Times New Roman" w:cs="Times New Roman"/>
          <w:sz w:val="28"/>
          <w:szCs w:val="28"/>
        </w:rPr>
        <w:t>Амириадис</w:t>
      </w:r>
      <w:proofErr w:type="spellEnd"/>
      <w:r w:rsidRPr="009E44BE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9E44BE" w:rsidRDefault="009E44BE" w:rsidP="009E44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4BE">
        <w:rPr>
          <w:rFonts w:ascii="Times New Roman" w:hAnsi="Times New Roman" w:cs="Times New Roman"/>
          <w:sz w:val="28"/>
          <w:szCs w:val="28"/>
        </w:rPr>
        <w:t>2023/2024 г.г.</w:t>
      </w:r>
    </w:p>
    <w:p w:rsidR="009E44BE" w:rsidRPr="009E44BE" w:rsidRDefault="009E44BE" w:rsidP="009E44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44BE" w:rsidRDefault="00936645" w:rsidP="009E4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44BE">
        <w:rPr>
          <w:rFonts w:ascii="Times New Roman" w:hAnsi="Times New Roman" w:cs="Times New Roman"/>
          <w:sz w:val="28"/>
          <w:szCs w:val="28"/>
        </w:rPr>
        <w:t xml:space="preserve">С каждым годом увеличивается число детей, страдающих различными заболеваниями, повлекших за собой интеллектуальные и речевые нарушения. Как правило, речь таких детей характеризуется нечетким и нестабильным звуковым оформлением. Опоздание с коррекционной помощью таким детям, часто приводит к появлению вторичных нарушений в развитии познавательных и психических процессов. Развитие речи, в данном случае, является одним из компонентов психологической основы усвоения знаний и умений учащимися школьной программы. Поэтому, логопедические занятия являются важным звеном в работе с детьми, имеющими множественные дефекты развития (нарушения зрения, слуха, опорно-двигательного аппарата, в сочетании с интеллектуальной недостаточностью). Необходимым условием на начальном этапе работы, является логопедическое обследование, которое дает возможность выявить особенности речи характерные для детей с ТМНР. По итогам диагностики, учащиеся зачисляются на индивидуальные логопедические занятия, целью которых является формирование, развитие и коррекция речевых процессов с учетом личностных особенностей каждого ребенка. </w:t>
      </w:r>
    </w:p>
    <w:p w:rsidR="009E44BE" w:rsidRDefault="00936645" w:rsidP="009E4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44BE">
        <w:rPr>
          <w:rFonts w:ascii="Times New Roman" w:hAnsi="Times New Roman" w:cs="Times New Roman"/>
          <w:sz w:val="28"/>
          <w:szCs w:val="28"/>
        </w:rPr>
        <w:t>Структура индивидуального л</w:t>
      </w:r>
      <w:r w:rsidR="009E44BE">
        <w:rPr>
          <w:rFonts w:ascii="Times New Roman" w:hAnsi="Times New Roman" w:cs="Times New Roman"/>
          <w:sz w:val="28"/>
          <w:szCs w:val="28"/>
        </w:rPr>
        <w:t xml:space="preserve">огопедического занятия с </w:t>
      </w:r>
      <w:proofErr w:type="gramStart"/>
      <w:r w:rsidR="009E44BE">
        <w:rPr>
          <w:rFonts w:ascii="Times New Roman" w:hAnsi="Times New Roman" w:cs="Times New Roman"/>
          <w:sz w:val="28"/>
          <w:szCs w:val="28"/>
        </w:rPr>
        <w:t>обучаю</w:t>
      </w:r>
      <w:r w:rsidRPr="009E44BE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9E44BE">
        <w:rPr>
          <w:rFonts w:ascii="Times New Roman" w:hAnsi="Times New Roman" w:cs="Times New Roman"/>
          <w:sz w:val="28"/>
          <w:szCs w:val="28"/>
        </w:rPr>
        <w:t xml:space="preserve"> с ТМНР</w:t>
      </w:r>
    </w:p>
    <w:p w:rsidR="009E44BE" w:rsidRDefault="00936645" w:rsidP="009E4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44BE">
        <w:rPr>
          <w:rFonts w:ascii="Times New Roman" w:hAnsi="Times New Roman" w:cs="Times New Roman"/>
          <w:sz w:val="28"/>
          <w:szCs w:val="28"/>
        </w:rPr>
        <w:t xml:space="preserve"> 1. Организационный момент.</w:t>
      </w:r>
    </w:p>
    <w:p w:rsidR="009E44BE" w:rsidRDefault="00936645" w:rsidP="009E4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44BE">
        <w:rPr>
          <w:rFonts w:ascii="Times New Roman" w:hAnsi="Times New Roman" w:cs="Times New Roman"/>
          <w:sz w:val="28"/>
          <w:szCs w:val="28"/>
        </w:rPr>
        <w:t xml:space="preserve"> 2. Логопедический массаж.</w:t>
      </w:r>
    </w:p>
    <w:p w:rsidR="009E44BE" w:rsidRDefault="00936645" w:rsidP="009E4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44BE">
        <w:rPr>
          <w:rFonts w:ascii="Times New Roman" w:hAnsi="Times New Roman" w:cs="Times New Roman"/>
          <w:sz w:val="28"/>
          <w:szCs w:val="28"/>
        </w:rPr>
        <w:t xml:space="preserve"> 3. Дыхательные упражнения.</w:t>
      </w:r>
    </w:p>
    <w:p w:rsidR="009E44BE" w:rsidRDefault="00936645" w:rsidP="009E4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44BE">
        <w:rPr>
          <w:rFonts w:ascii="Times New Roman" w:hAnsi="Times New Roman" w:cs="Times New Roman"/>
          <w:sz w:val="28"/>
          <w:szCs w:val="28"/>
        </w:rPr>
        <w:t xml:space="preserve"> 4. Артикуляционная гимнастика. </w:t>
      </w:r>
    </w:p>
    <w:p w:rsidR="009E44BE" w:rsidRDefault="00936645" w:rsidP="009E4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44BE">
        <w:rPr>
          <w:rFonts w:ascii="Times New Roman" w:hAnsi="Times New Roman" w:cs="Times New Roman"/>
          <w:sz w:val="28"/>
          <w:szCs w:val="28"/>
        </w:rPr>
        <w:t>5. Этапы работы над звукопроизношением.</w:t>
      </w:r>
    </w:p>
    <w:p w:rsidR="009E44BE" w:rsidRDefault="00936645" w:rsidP="009E4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44BE">
        <w:rPr>
          <w:rFonts w:ascii="Times New Roman" w:hAnsi="Times New Roman" w:cs="Times New Roman"/>
          <w:sz w:val="28"/>
          <w:szCs w:val="28"/>
        </w:rPr>
        <w:t xml:space="preserve"> 6. Работа по обучению грамоте. </w:t>
      </w:r>
    </w:p>
    <w:p w:rsidR="009E44BE" w:rsidRDefault="00936645" w:rsidP="009E4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44BE">
        <w:rPr>
          <w:rFonts w:ascii="Times New Roman" w:hAnsi="Times New Roman" w:cs="Times New Roman"/>
          <w:sz w:val="28"/>
          <w:szCs w:val="28"/>
        </w:rPr>
        <w:t xml:space="preserve">7. Работа над лексико-грамматической темой. </w:t>
      </w:r>
    </w:p>
    <w:p w:rsidR="009E44BE" w:rsidRDefault="00936645" w:rsidP="009E4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44BE">
        <w:rPr>
          <w:rFonts w:ascii="Times New Roman" w:hAnsi="Times New Roman" w:cs="Times New Roman"/>
          <w:sz w:val="28"/>
          <w:szCs w:val="28"/>
        </w:rPr>
        <w:t xml:space="preserve">8. Развитие мелкой моторики руки. </w:t>
      </w:r>
    </w:p>
    <w:p w:rsidR="009E44BE" w:rsidRDefault="00936645" w:rsidP="009E4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4BE">
        <w:rPr>
          <w:rFonts w:ascii="Times New Roman" w:hAnsi="Times New Roman" w:cs="Times New Roman"/>
          <w:sz w:val="28"/>
          <w:szCs w:val="28"/>
        </w:rPr>
        <w:t xml:space="preserve">Для увлечения и удержания внимания ребенка, на каждом этапе работы, используются разнообразные игровые моменты, такие как рисование, штриховки, раскрашивание, элементы конструирования, а для предупреждения быстрого переутомления, физкультминутки, гимнастика для глаз и большое количества наглядного материала. </w:t>
      </w:r>
    </w:p>
    <w:p w:rsidR="00041E49" w:rsidRPr="009E44BE" w:rsidRDefault="00936645" w:rsidP="009E4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4BE">
        <w:rPr>
          <w:rFonts w:ascii="Times New Roman" w:hAnsi="Times New Roman" w:cs="Times New Roman"/>
          <w:sz w:val="28"/>
          <w:szCs w:val="28"/>
        </w:rPr>
        <w:t xml:space="preserve">Учитывая, что у детей с сочетанием сложных дефектов существенно страдает формирование </w:t>
      </w:r>
      <w:proofErr w:type="spellStart"/>
      <w:r w:rsidRPr="009E44BE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9E44BE">
        <w:rPr>
          <w:rFonts w:ascii="Times New Roman" w:hAnsi="Times New Roman" w:cs="Times New Roman"/>
          <w:sz w:val="28"/>
          <w:szCs w:val="28"/>
        </w:rPr>
        <w:t xml:space="preserve"> образов по подражанию, на </w:t>
      </w:r>
      <w:r w:rsidRPr="009E44BE">
        <w:rPr>
          <w:rFonts w:ascii="Times New Roman" w:hAnsi="Times New Roman" w:cs="Times New Roman"/>
          <w:sz w:val="28"/>
          <w:szCs w:val="28"/>
        </w:rPr>
        <w:lastRenderedPageBreak/>
        <w:t xml:space="preserve">занятиях применяются приемы механической постановки звуков, доступные сравнения артикуляции звуков, кинестетические ощущения и элементы игры. Коррекция нарушений звукопроизношения, у данных учащихся, является длительным и более сложным процессом, чем у более сохранных детей. Особенно продолжительным является этап автоматизации звуков. Поэтому, главным условием успешной коррекции нарушений звукопроизношения является тесное сотрудничество логопеда и родителя, тщательное и неукоснительное выполнение его заданий и рекомендаций, а также посещение занятий совместно с ребенком. Для укрепления мышц артикуляционного аппарата и успешной постановки звуков, используются артикуляционные упражнения. Все артикуляционные упражнения, изучаемые на занятиях, ежедневно закрепляются дома с родителями. Только так ребенок усвоит движения органов речи, необходимых для постановки определенных звуков. На этапе автоматизации звуков, проговаривается весь речевой </w:t>
      </w:r>
      <w:proofErr w:type="gramStart"/>
      <w:r w:rsidRPr="009E44BE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9E44BE">
        <w:rPr>
          <w:rFonts w:ascii="Times New Roman" w:hAnsi="Times New Roman" w:cs="Times New Roman"/>
          <w:sz w:val="28"/>
          <w:szCs w:val="28"/>
        </w:rPr>
        <w:t xml:space="preserve"> заданный для домашней тренировки слоги, слова, фразы, скороговорки и т.д. Заучивайте наизусть заданные стихотворения, готовьте пересказы для текстов. При выполнении заданий родители должны постоянно следить за чистотой отрабатываемого звука, при необходимости поправлять ребенка. На этапе введения звука в самостоятельную речь, старайтесь как можно чаще разговаривать с ребенком, используя для бесед любую возможность. Постоянно контролируйте правильность произнесения нового звука, тем самым вы гораздо быстрее освоите чистую и правильную речь. Роль развития мелкой моторики рук очень велика, стимулируя ее развитие, мы работаем над подвижностью органов артикуляции, готовим руку к письму, развиваем внимание, мышление и даже влияем на формирование произвольности у детей. Дело в том, что центры мозга, отвечающие за развитие речи и мелкой моторики, расположены очень близко и тесно взаимодействуют друг с другом. Развивая мелкую моторику руки, мы активизируем эти отделы мозга. Значит, надо приложить максимум усилий, чтобы развивать эти области. В школе, большая нагрузка на пальцы вызывает переутомление, что может вызвать стрессовую ситуацию. Поэтому, выполняя домашние задания, не забывайте делать зарядку для пальчиков. Хорошо </w:t>
      </w:r>
      <w:proofErr w:type="gramStart"/>
      <w:r w:rsidRPr="009E44BE">
        <w:rPr>
          <w:rFonts w:ascii="Times New Roman" w:hAnsi="Times New Roman" w:cs="Times New Roman"/>
          <w:sz w:val="28"/>
          <w:szCs w:val="28"/>
        </w:rPr>
        <w:t>помогают</w:t>
      </w:r>
      <w:proofErr w:type="gramEnd"/>
      <w:r w:rsidRPr="009E44BE">
        <w:rPr>
          <w:rFonts w:ascii="Times New Roman" w:hAnsi="Times New Roman" w:cs="Times New Roman"/>
          <w:sz w:val="28"/>
          <w:szCs w:val="28"/>
        </w:rPr>
        <w:t xml:space="preserve"> конструирование из проволоки различных фигур, предметов, букв, что в свою очередь будет отличной профилактикой оптической </w:t>
      </w:r>
      <w:proofErr w:type="spellStart"/>
      <w:r w:rsidRPr="009E44B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9E44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44BE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9E44BE">
        <w:rPr>
          <w:rFonts w:ascii="Times New Roman" w:hAnsi="Times New Roman" w:cs="Times New Roman"/>
          <w:sz w:val="28"/>
          <w:szCs w:val="28"/>
        </w:rPr>
        <w:t>. Конструировать буква так же можно из пластилина, теста и других материалов. Так же в качестве конструктора хорошо подойдут счетные палочки, спички. С их помощью можно выкладывать на плоской поверхности различные узоры и фигуры. Для девочек очень хорошо подойдет работа по</w:t>
      </w:r>
      <w:r w:rsidR="009E44BE">
        <w:rPr>
          <w:rFonts w:ascii="Times New Roman" w:hAnsi="Times New Roman" w:cs="Times New Roman"/>
          <w:sz w:val="28"/>
          <w:szCs w:val="28"/>
        </w:rPr>
        <w:t xml:space="preserve"> изготовлению бус. Стоит учесть</w:t>
      </w:r>
      <w:r w:rsidRPr="009E44BE">
        <w:rPr>
          <w:rFonts w:ascii="Times New Roman" w:hAnsi="Times New Roman" w:cs="Times New Roman"/>
          <w:sz w:val="28"/>
          <w:szCs w:val="28"/>
        </w:rPr>
        <w:t xml:space="preserve">, что если ребенок </w:t>
      </w:r>
      <w:r w:rsidRPr="009E44BE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возраста, то бусы понадобятся крупнее, чем старше ребенок, тем размер бус меньше. Для мальчиков полезным и интересным занятием будет закручивание гаек, забивание гвоздей. Можно организовать работу по вырезанию из журналов и газет различных иллюстраций. Помимо всего прочего, не стоит забывать про раскраски, контурные картинки, мозаику. Большое место в коррекционном процессе отводится обучению ребенка грамоте. Установлено, что дети даже со значительным снижением интеллекта могут научиться читать и писать и понимать прочитанный текст. Обучение чтению для этих учащихся является составной частью общего речевого развития. Обучение чтению ведется по традиционным методам, но у многих детей это вызывает большие трудности, поэтому в качестве рекомендации можно использовать так называемое глобальное чтение по ме</w:t>
      </w:r>
      <w:r w:rsidR="009E44BE">
        <w:rPr>
          <w:rFonts w:ascii="Times New Roman" w:hAnsi="Times New Roman" w:cs="Times New Roman"/>
          <w:sz w:val="28"/>
          <w:szCs w:val="28"/>
        </w:rPr>
        <w:t>тодике Н.А.Зайцева</w:t>
      </w:r>
      <w:r w:rsidRPr="009E44BE">
        <w:rPr>
          <w:rFonts w:ascii="Times New Roman" w:hAnsi="Times New Roman" w:cs="Times New Roman"/>
          <w:sz w:val="28"/>
          <w:szCs w:val="28"/>
        </w:rPr>
        <w:t xml:space="preserve">, которое позволит преодолеть многие трудности в процессе обучения чтению. По методике Н.А. Зайцева используется таблица, в которой учащийся находит знакомые буквы. Слог запоминается целиком, затем прописываются слова с этим слогом, находятся карточки с этими словами в окружающей обстановке. У детей появляется желание научиться писать. Процессом письма детям с ТМНР овладеть значительно сложнее, им трудно запомнить и воспроизвести образ письменных букв, большинство из этих детей не могут овладеть письмом под диктовку даже к концу школьного обучения. При подготовке к обучению письму можно использовать следующие приемы: работа с шаблонами и трафаретами, рисование, штриховка, обводка, рисование по клеткам, по линейкам, составление орнаментов, прописывание элементов букв, конструирование печатных и письменных букв. Важную часть в коррекционном процессе занимает работа по обогащению и активизации словарного запаса ребенка, правильностью оформления речи и овладению связным высказыванием. С этой стороны можно порекомендовать родителям пособия С.А. Васильевой; </w:t>
      </w:r>
      <w:proofErr w:type="spellStart"/>
      <w:r w:rsidRPr="009E44BE">
        <w:rPr>
          <w:rFonts w:ascii="Times New Roman" w:hAnsi="Times New Roman" w:cs="Times New Roman"/>
          <w:sz w:val="28"/>
          <w:szCs w:val="28"/>
        </w:rPr>
        <w:t>Т.Ю.Бардышевой</w:t>
      </w:r>
      <w:proofErr w:type="spellEnd"/>
      <w:r w:rsidRPr="009E44BE">
        <w:rPr>
          <w:rFonts w:ascii="Times New Roman" w:hAnsi="Times New Roman" w:cs="Times New Roman"/>
          <w:sz w:val="28"/>
          <w:szCs w:val="28"/>
        </w:rPr>
        <w:t xml:space="preserve"> «Тетрадь для логопедических заданий»; С.П. </w:t>
      </w:r>
      <w:proofErr w:type="spellStart"/>
      <w:r w:rsidRPr="009E44BE"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 w:rsidRPr="009E44BE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9E44BE">
        <w:rPr>
          <w:rFonts w:ascii="Times New Roman" w:hAnsi="Times New Roman" w:cs="Times New Roman"/>
          <w:sz w:val="28"/>
          <w:szCs w:val="28"/>
        </w:rPr>
        <w:t>Л.Бец</w:t>
      </w:r>
      <w:proofErr w:type="spellEnd"/>
      <w:r w:rsidRPr="009E44BE">
        <w:rPr>
          <w:rFonts w:ascii="Times New Roman" w:hAnsi="Times New Roman" w:cs="Times New Roman"/>
          <w:sz w:val="28"/>
          <w:szCs w:val="28"/>
        </w:rPr>
        <w:t xml:space="preserve"> «Я учусь говорить» в которых спланирована вся работа по лексическим темам на весь учебный год. Все задания даются в игровой форме, по каждой теме подобраны наглядные пособия, дидактические игры и упражнения. Во время игры дети учатся строить связанные высказывания с опорой на яркие, красочные картинки. Таким образом, работа с детьми, имеющими множественные дефекты развития, строится непосредственно на занятиях проводимых логопедом. Для таких детей огромное значение имеет общение </w:t>
      </w:r>
      <w:proofErr w:type="gramStart"/>
      <w:r w:rsidRPr="009E44B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E44BE">
        <w:rPr>
          <w:rFonts w:ascii="Times New Roman" w:hAnsi="Times New Roman" w:cs="Times New Roman"/>
          <w:sz w:val="28"/>
          <w:szCs w:val="28"/>
        </w:rPr>
        <w:t xml:space="preserve"> взрослыми. Без помощи взрослого эти дети не смогут правильно и отчетливо оценить окружающий мир. Кроме того, ваши совместные усилия в преодолении возникших трудностей сплотят вас ребенком. Он почувствует </w:t>
      </w:r>
      <w:r w:rsidRPr="009E44BE">
        <w:rPr>
          <w:rFonts w:ascii="Times New Roman" w:hAnsi="Times New Roman" w:cs="Times New Roman"/>
          <w:sz w:val="28"/>
          <w:szCs w:val="28"/>
        </w:rPr>
        <w:lastRenderedPageBreak/>
        <w:t xml:space="preserve">рядом с собой понимающего родного человека, чуткого и внимательного к его проблемам, настоящего товарища и друга. </w:t>
      </w:r>
    </w:p>
    <w:sectPr w:rsidR="00041E49" w:rsidRPr="009E44BE" w:rsidSect="003F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936645"/>
    <w:rsid w:val="00041E49"/>
    <w:rsid w:val="003F5495"/>
    <w:rsid w:val="00936645"/>
    <w:rsid w:val="009E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2021-10-21T07:42:00Z</dcterms:created>
  <dcterms:modified xsi:type="dcterms:W3CDTF">2024-05-07T05:27:00Z</dcterms:modified>
</cp:coreProperties>
</file>